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99122" w14:textId="7726C7ED" w:rsidR="00B4393C" w:rsidRPr="0022288C" w:rsidRDefault="00D50817" w:rsidP="002228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RECENS</w:t>
      </w:r>
      <w:r w:rsidR="00B4393C" w:rsidRPr="0022288C">
        <w:rPr>
          <w:rFonts w:asciiTheme="minorHAnsi" w:hAnsiTheme="minorHAnsi" w:cstheme="minorHAnsi"/>
          <w:b/>
          <w:sz w:val="20"/>
          <w:szCs w:val="20"/>
        </w:rPr>
        <w:t xml:space="preserve">EMENT DES </w:t>
      </w:r>
      <w:r w:rsidR="001C56AD">
        <w:rPr>
          <w:rFonts w:asciiTheme="minorHAnsi" w:hAnsiTheme="minorHAnsi" w:cstheme="minorHAnsi"/>
          <w:b/>
          <w:sz w:val="20"/>
          <w:szCs w:val="20"/>
        </w:rPr>
        <w:t>INDEPENDANTS EXERCANT POUR</w:t>
      </w:r>
      <w:r w:rsidR="00B4393C" w:rsidRPr="002228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028CA" w:rsidRPr="0022288C">
        <w:rPr>
          <w:rFonts w:asciiTheme="minorHAnsi" w:hAnsiTheme="minorHAnsi" w:cstheme="minorHAnsi"/>
          <w:b/>
          <w:sz w:val="20"/>
          <w:szCs w:val="20"/>
        </w:rPr>
        <w:t xml:space="preserve">LE </w:t>
      </w:r>
      <w:r w:rsidR="00B4393C" w:rsidRPr="0022288C">
        <w:rPr>
          <w:rFonts w:asciiTheme="minorHAnsi" w:hAnsiTheme="minorHAnsi" w:cstheme="minorHAnsi"/>
          <w:b/>
          <w:sz w:val="20"/>
          <w:szCs w:val="20"/>
        </w:rPr>
        <w:t>DIAGNOSTIC ET</w:t>
      </w:r>
      <w:r w:rsidR="00B06EEF" w:rsidRPr="0022288C">
        <w:rPr>
          <w:rFonts w:asciiTheme="minorHAnsi" w:hAnsiTheme="minorHAnsi" w:cstheme="minorHAnsi"/>
          <w:b/>
          <w:sz w:val="20"/>
          <w:szCs w:val="20"/>
        </w:rPr>
        <w:t>/OU</w:t>
      </w:r>
      <w:r w:rsidR="004028CA" w:rsidRPr="0022288C">
        <w:rPr>
          <w:rFonts w:asciiTheme="minorHAnsi" w:hAnsiTheme="minorHAnsi" w:cstheme="minorHAnsi"/>
          <w:b/>
          <w:sz w:val="20"/>
          <w:szCs w:val="20"/>
        </w:rPr>
        <w:t xml:space="preserve"> LA</w:t>
      </w:r>
      <w:r w:rsidR="00B4393C" w:rsidRPr="0022288C">
        <w:rPr>
          <w:rFonts w:asciiTheme="minorHAnsi" w:hAnsiTheme="minorHAnsi" w:cstheme="minorHAnsi"/>
          <w:b/>
          <w:sz w:val="20"/>
          <w:szCs w:val="20"/>
        </w:rPr>
        <w:t xml:space="preserve"> PRISE EN </w:t>
      </w:r>
      <w:r w:rsidR="00CA75C3">
        <w:rPr>
          <w:rFonts w:asciiTheme="minorHAnsi" w:hAnsiTheme="minorHAnsi" w:cstheme="minorHAnsi"/>
          <w:b/>
          <w:sz w:val="20"/>
          <w:szCs w:val="20"/>
        </w:rPr>
        <w:t xml:space="preserve">CHARGE </w:t>
      </w:r>
      <w:r w:rsidR="004028CA" w:rsidRPr="0022288C">
        <w:rPr>
          <w:rFonts w:asciiTheme="minorHAnsi" w:hAnsiTheme="minorHAnsi" w:cstheme="minorHAnsi"/>
          <w:b/>
          <w:sz w:val="20"/>
          <w:szCs w:val="20"/>
        </w:rPr>
        <w:t>DU</w:t>
      </w:r>
      <w:r w:rsidR="00B4393C" w:rsidRPr="0022288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02662" w:rsidRPr="0022288C">
        <w:rPr>
          <w:rFonts w:asciiTheme="minorHAnsi" w:hAnsiTheme="minorHAnsi" w:cstheme="minorHAnsi"/>
          <w:b/>
          <w:sz w:val="20"/>
          <w:szCs w:val="20"/>
        </w:rPr>
        <w:t>TDA</w:t>
      </w:r>
      <w:r w:rsidR="001C56AD">
        <w:rPr>
          <w:rFonts w:asciiTheme="minorHAnsi" w:hAnsiTheme="minorHAnsi" w:cstheme="minorHAnsi"/>
          <w:b/>
          <w:sz w:val="20"/>
          <w:szCs w:val="20"/>
        </w:rPr>
        <w:t>/</w:t>
      </w:r>
      <w:r w:rsidR="00702662" w:rsidRPr="0022288C">
        <w:rPr>
          <w:rFonts w:asciiTheme="minorHAnsi" w:hAnsiTheme="minorHAnsi" w:cstheme="minorHAnsi"/>
          <w:b/>
          <w:sz w:val="20"/>
          <w:szCs w:val="20"/>
        </w:rPr>
        <w:t>H</w:t>
      </w:r>
    </w:p>
    <w:p w14:paraId="693D3F4B" w14:textId="77777777" w:rsidR="0022288C" w:rsidRDefault="0022288C" w:rsidP="0022288C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56C4915" w14:textId="4D45880D" w:rsidR="0022288C" w:rsidRPr="00CF31DC" w:rsidRDefault="0022288C" w:rsidP="0022288C">
      <w:pPr>
        <w:pStyle w:val="Default"/>
        <w:tabs>
          <w:tab w:val="left" w:pos="1860"/>
        </w:tabs>
        <w:rPr>
          <w:rFonts w:asciiTheme="minorHAnsi" w:eastAsia="MS Gothic" w:hAnsiTheme="minorHAnsi" w:cstheme="minorHAnsi"/>
          <w:color w:val="C00000"/>
          <w:sz w:val="22"/>
          <w:szCs w:val="20"/>
        </w:rPr>
      </w:pPr>
      <w:r w:rsidRPr="00CF31DC">
        <w:rPr>
          <w:rFonts w:asciiTheme="minorHAnsi" w:eastAsia="MS Gothic" w:hAnsiTheme="minorHAnsi" w:cstheme="minorHAnsi"/>
          <w:color w:val="C00000"/>
          <w:sz w:val="22"/>
          <w:szCs w:val="20"/>
        </w:rPr>
        <w:t xml:space="preserve">* </w:t>
      </w:r>
      <w:r w:rsidR="00CF31DC">
        <w:rPr>
          <w:rFonts w:asciiTheme="minorHAnsi" w:eastAsia="MS Gothic" w:hAnsiTheme="minorHAnsi" w:cstheme="minorHAnsi"/>
          <w:color w:val="C00000"/>
          <w:sz w:val="22"/>
          <w:szCs w:val="20"/>
        </w:rPr>
        <w:t>Merci de</w:t>
      </w:r>
      <w:r w:rsidRPr="00CF31DC">
        <w:rPr>
          <w:rFonts w:asciiTheme="minorHAnsi" w:eastAsia="MS Gothic" w:hAnsiTheme="minorHAnsi" w:cstheme="minorHAnsi"/>
          <w:color w:val="C00000"/>
          <w:sz w:val="22"/>
          <w:szCs w:val="20"/>
        </w:rPr>
        <w:t xml:space="preserve"> vous référer au lexique </w:t>
      </w:r>
      <w:r w:rsidR="00D50817" w:rsidRPr="00CF31DC">
        <w:rPr>
          <w:rFonts w:asciiTheme="minorHAnsi" w:eastAsia="MS Gothic" w:hAnsiTheme="minorHAnsi" w:cstheme="minorHAnsi"/>
          <w:color w:val="C00000"/>
          <w:sz w:val="22"/>
          <w:szCs w:val="20"/>
        </w:rPr>
        <w:t>pour compléter la</w:t>
      </w:r>
      <w:r w:rsidRPr="00CF31DC">
        <w:rPr>
          <w:rFonts w:asciiTheme="minorHAnsi" w:eastAsia="MS Gothic" w:hAnsiTheme="minorHAnsi" w:cstheme="minorHAnsi"/>
          <w:color w:val="C00000"/>
          <w:sz w:val="22"/>
          <w:szCs w:val="20"/>
        </w:rPr>
        <w:t xml:space="preserve"> </w:t>
      </w:r>
      <w:r w:rsidR="00D50817" w:rsidRPr="00CF31DC">
        <w:rPr>
          <w:rFonts w:asciiTheme="minorHAnsi" w:eastAsia="MS Gothic" w:hAnsiTheme="minorHAnsi" w:cstheme="minorHAnsi"/>
          <w:color w:val="C00000"/>
          <w:sz w:val="22"/>
          <w:szCs w:val="20"/>
        </w:rPr>
        <w:t>grille</w:t>
      </w:r>
      <w:r w:rsidRPr="00CF31DC">
        <w:rPr>
          <w:rFonts w:asciiTheme="minorHAnsi" w:eastAsia="MS Gothic" w:hAnsiTheme="minorHAnsi" w:cstheme="minorHAnsi"/>
          <w:color w:val="C00000"/>
          <w:sz w:val="22"/>
          <w:szCs w:val="20"/>
        </w:rPr>
        <w:t xml:space="preserve"> ci-dessous</w:t>
      </w:r>
      <w:r w:rsidR="00CF31DC">
        <w:rPr>
          <w:rFonts w:asciiTheme="minorHAnsi" w:eastAsia="MS Gothic" w:hAnsiTheme="minorHAnsi" w:cstheme="minorHAnsi"/>
          <w:color w:val="C00000"/>
          <w:sz w:val="22"/>
          <w:szCs w:val="20"/>
        </w:rPr>
        <w:t> :</w:t>
      </w:r>
    </w:p>
    <w:p w14:paraId="144E312D" w14:textId="77777777" w:rsidR="00A340F2" w:rsidRDefault="00A340F2" w:rsidP="00A340F2">
      <w:pPr>
        <w:rPr>
          <w:rFonts w:cstheme="minorHAnsi"/>
        </w:rPr>
      </w:pPr>
    </w:p>
    <w:p w14:paraId="0E20FB80" w14:textId="5B172AE8" w:rsidR="0028794E" w:rsidRPr="0028794E" w:rsidRDefault="0028794E" w:rsidP="0028794E">
      <w:pPr>
        <w:rPr>
          <w:rFonts w:ascii="Source Sans Pro" w:hAnsi="Source Sans Pro"/>
          <w:b/>
          <w:color w:val="C00000"/>
          <w:u w:val="single"/>
        </w:rPr>
      </w:pPr>
      <w:r w:rsidRPr="0028794E">
        <w:rPr>
          <w:rFonts w:ascii="Source Sans Pro" w:hAnsi="Source Sans Pro"/>
          <w:b/>
          <w:color w:val="C00000"/>
          <w:u w:val="single"/>
        </w:rPr>
        <w:t>Lexique</w:t>
      </w:r>
    </w:p>
    <w:p w14:paraId="225D1BEB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b/>
          <w:sz w:val="20"/>
        </w:rPr>
      </w:pPr>
      <w:r w:rsidRPr="0028794E">
        <w:rPr>
          <w:rFonts w:ascii="Source Sans Pro" w:hAnsi="Source Sans Pro" w:cs="Calibri"/>
          <w:b/>
          <w:color w:val="006666"/>
          <w:sz w:val="20"/>
        </w:rPr>
        <w:t xml:space="preserve">Concertation avec l’enseignant : </w:t>
      </w:r>
      <w:r w:rsidRPr="0028794E">
        <w:rPr>
          <w:rFonts w:ascii="Source Sans Pro" w:hAnsi="Source Sans Pro" w:cs="Calibri"/>
          <w:sz w:val="20"/>
        </w:rPr>
        <w:t>informations sur le trouble, proposition d’aménagements scolaires et accompagnement.</w:t>
      </w:r>
    </w:p>
    <w:p w14:paraId="6904C59C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b/>
          <w:sz w:val="20"/>
        </w:rPr>
      </w:pPr>
    </w:p>
    <w:p w14:paraId="771DD732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b/>
          <w:sz w:val="20"/>
        </w:rPr>
      </w:pPr>
      <w:r w:rsidRPr="0028794E">
        <w:rPr>
          <w:rFonts w:ascii="Source Sans Pro" w:hAnsi="Source Sans Pro" w:cs="Calibri"/>
          <w:b/>
          <w:color w:val="006666"/>
          <w:sz w:val="20"/>
        </w:rPr>
        <w:t xml:space="preserve">Entraînement aux habiletés parentales : </w:t>
      </w:r>
      <w:r w:rsidRPr="0028794E">
        <w:rPr>
          <w:rFonts w:ascii="Source Sans Pro" w:hAnsi="Source Sans Pro" w:cs="Calibri"/>
          <w:sz w:val="20"/>
        </w:rPr>
        <w:t xml:space="preserve">soutien à la parentalité ou guidance parentale, pour améliorer les </w:t>
      </w:r>
      <w:bookmarkStart w:id="0" w:name="_Hlk489604784"/>
      <w:r w:rsidRPr="0028794E">
        <w:rPr>
          <w:rFonts w:ascii="Source Sans Pro" w:hAnsi="Source Sans Pro" w:cs="Calibri"/>
          <w:sz w:val="20"/>
        </w:rPr>
        <w:t>compétences éducatives en matière de gestion des comportements difficiles (ex : hyperactivité et impulsivité, non-compliance, gestion des crises, système de récompense, les règles…).</w:t>
      </w:r>
      <w:bookmarkEnd w:id="0"/>
    </w:p>
    <w:p w14:paraId="4ED59E16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b/>
          <w:sz w:val="20"/>
        </w:rPr>
      </w:pPr>
    </w:p>
    <w:p w14:paraId="741E94D2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color w:val="auto"/>
          <w:sz w:val="20"/>
        </w:rPr>
      </w:pPr>
      <w:r w:rsidRPr="0028794E">
        <w:rPr>
          <w:rFonts w:ascii="Source Sans Pro" w:hAnsi="Source Sans Pro" w:cs="Calibri"/>
          <w:b/>
          <w:color w:val="006666"/>
          <w:sz w:val="20"/>
        </w:rPr>
        <w:t>Groupe d’entrainement aux habiletés parentales :</w:t>
      </w:r>
      <w:r w:rsidRPr="0028794E">
        <w:rPr>
          <w:rFonts w:ascii="Source Sans Pro" w:hAnsi="Source Sans Pro" w:cs="Calibri"/>
          <w:color w:val="006666"/>
          <w:sz w:val="20"/>
        </w:rPr>
        <w:t xml:space="preserve"> </w:t>
      </w:r>
      <w:r w:rsidRPr="0028794E">
        <w:rPr>
          <w:rFonts w:ascii="Source Sans Pro" w:hAnsi="Source Sans Pro" w:cs="Calibri"/>
          <w:color w:val="auto"/>
          <w:sz w:val="20"/>
        </w:rPr>
        <w:t xml:space="preserve">groupe de parents se réunissant lors de plusieurs séances dans le but de développer leurs </w:t>
      </w:r>
      <w:r w:rsidRPr="0028794E">
        <w:rPr>
          <w:rFonts w:ascii="Source Sans Pro" w:hAnsi="Source Sans Pro" w:cs="Calibri"/>
          <w:sz w:val="20"/>
        </w:rPr>
        <w:t>compétences éducatives en matière de gestion des comportements difficiles (ex : hyperactivité et impulsivité, non-compliance, gestion des crises, système de récompense, les règles…).</w:t>
      </w:r>
    </w:p>
    <w:p w14:paraId="54402C88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sz w:val="20"/>
        </w:rPr>
      </w:pPr>
    </w:p>
    <w:p w14:paraId="3CF93B24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sz w:val="20"/>
        </w:rPr>
      </w:pPr>
      <w:r w:rsidRPr="0028794E">
        <w:rPr>
          <w:rFonts w:ascii="Source Sans Pro" w:hAnsi="Source Sans Pro" w:cs="Calibri"/>
          <w:b/>
          <w:color w:val="006666"/>
          <w:sz w:val="20"/>
        </w:rPr>
        <w:t>Groupe d’intervision clinique :</w:t>
      </w:r>
      <w:r w:rsidRPr="0028794E">
        <w:rPr>
          <w:rFonts w:ascii="Source Sans Pro" w:hAnsi="Source Sans Pro" w:cs="Calibri"/>
          <w:color w:val="006666"/>
          <w:sz w:val="20"/>
        </w:rPr>
        <w:t xml:space="preserve"> </w:t>
      </w:r>
      <w:r w:rsidRPr="0028794E">
        <w:rPr>
          <w:rFonts w:ascii="Source Sans Pro" w:hAnsi="Source Sans Pro" w:cs="Calibri"/>
          <w:sz w:val="20"/>
        </w:rPr>
        <w:t>groupe réunissant différents services ou professionnels autour de plusieurs cas cliniques amenés par les participants dans le but d’échanger des avis et expériences.</w:t>
      </w:r>
    </w:p>
    <w:p w14:paraId="405EB6D5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b/>
          <w:color w:val="0070C0"/>
          <w:sz w:val="20"/>
        </w:rPr>
      </w:pPr>
    </w:p>
    <w:p w14:paraId="0C98F2A8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color w:val="auto"/>
          <w:sz w:val="20"/>
        </w:rPr>
      </w:pPr>
      <w:r w:rsidRPr="0028794E">
        <w:rPr>
          <w:rFonts w:ascii="Source Sans Pro" w:hAnsi="Source Sans Pro" w:cs="Calibri"/>
          <w:b/>
          <w:color w:val="006666"/>
          <w:sz w:val="20"/>
        </w:rPr>
        <w:t>Groupe de parole :</w:t>
      </w:r>
      <w:r w:rsidRPr="0028794E">
        <w:rPr>
          <w:rFonts w:ascii="Source Sans Pro" w:hAnsi="Source Sans Pro" w:cs="Calibri"/>
          <w:color w:val="006666"/>
          <w:sz w:val="20"/>
        </w:rPr>
        <w:t xml:space="preserve"> </w:t>
      </w:r>
      <w:r w:rsidRPr="0028794E">
        <w:rPr>
          <w:rFonts w:ascii="Source Sans Pro" w:hAnsi="Source Sans Pro" w:cs="Calibri"/>
          <w:color w:val="auto"/>
          <w:sz w:val="20"/>
        </w:rPr>
        <w:t>Groupe de patients ou usagers ayant pour but l’échange d’expérience, de vécu, dans le respect de la confidentialité.</w:t>
      </w:r>
    </w:p>
    <w:p w14:paraId="62A1D25F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color w:val="auto"/>
          <w:sz w:val="20"/>
        </w:rPr>
      </w:pPr>
    </w:p>
    <w:p w14:paraId="75108151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color w:val="auto"/>
          <w:sz w:val="20"/>
        </w:rPr>
      </w:pPr>
      <w:r w:rsidRPr="0028794E">
        <w:rPr>
          <w:rFonts w:ascii="Source Sans Pro" w:hAnsi="Source Sans Pro" w:cs="Calibri"/>
          <w:b/>
          <w:color w:val="006666"/>
          <w:sz w:val="20"/>
        </w:rPr>
        <w:t>Groupe de psychoéducation :</w:t>
      </w:r>
      <w:r w:rsidRPr="0028794E">
        <w:rPr>
          <w:rFonts w:ascii="Source Sans Pro" w:hAnsi="Source Sans Pro" w:cs="Calibri"/>
          <w:color w:val="006666"/>
          <w:sz w:val="20"/>
        </w:rPr>
        <w:t xml:space="preserve"> </w:t>
      </w:r>
      <w:r w:rsidRPr="0028794E">
        <w:rPr>
          <w:rFonts w:ascii="Source Sans Pro" w:hAnsi="Source Sans Pro" w:cs="Calibri"/>
          <w:color w:val="auto"/>
          <w:sz w:val="20"/>
        </w:rPr>
        <w:t xml:space="preserve">groupe d’usagers ou de parents se réunissant une ou plusieurs fois dans le but d’obtenir des </w:t>
      </w:r>
      <w:r w:rsidRPr="0028794E">
        <w:rPr>
          <w:rFonts w:ascii="Source Sans Pro" w:hAnsi="Source Sans Pro" w:cs="Calibri"/>
          <w:sz w:val="20"/>
        </w:rPr>
        <w:t>informations au sujet du trouble, des premiers conseils, et de la documentation.</w:t>
      </w:r>
    </w:p>
    <w:p w14:paraId="153DF577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b/>
          <w:color w:val="0070C0"/>
          <w:sz w:val="20"/>
        </w:rPr>
      </w:pPr>
    </w:p>
    <w:p w14:paraId="04FEA595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sz w:val="20"/>
        </w:rPr>
      </w:pPr>
      <w:r w:rsidRPr="0028794E">
        <w:rPr>
          <w:rFonts w:ascii="Source Sans Pro" w:hAnsi="Source Sans Pro" w:cs="Calibri"/>
          <w:b/>
          <w:color w:val="006666"/>
          <w:sz w:val="20"/>
        </w:rPr>
        <w:t>Groupe de supervision clinique :</w:t>
      </w:r>
      <w:r w:rsidRPr="0028794E">
        <w:rPr>
          <w:rFonts w:ascii="Source Sans Pro" w:hAnsi="Source Sans Pro" w:cs="Calibri"/>
          <w:color w:val="006666"/>
          <w:sz w:val="20"/>
        </w:rPr>
        <w:t xml:space="preserve"> </w:t>
      </w:r>
      <w:r w:rsidRPr="0028794E">
        <w:rPr>
          <w:rFonts w:ascii="Source Sans Pro" w:hAnsi="Source Sans Pro" w:cs="Calibri"/>
          <w:sz w:val="20"/>
        </w:rPr>
        <w:t>groupe dans lequel un « superviseur » spécialiste dans son domaine apporte son expertise par rapport aux cas cliniques amenés par les participants.</w:t>
      </w:r>
    </w:p>
    <w:p w14:paraId="38230651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b/>
          <w:sz w:val="20"/>
        </w:rPr>
      </w:pPr>
    </w:p>
    <w:p w14:paraId="32B62C51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sz w:val="20"/>
        </w:rPr>
      </w:pPr>
      <w:r w:rsidRPr="0028794E">
        <w:rPr>
          <w:rFonts w:ascii="Source Sans Pro" w:hAnsi="Source Sans Pro" w:cs="Calibri"/>
          <w:b/>
          <w:color w:val="006666"/>
          <w:sz w:val="20"/>
        </w:rPr>
        <w:t>Psychoéducation :</w:t>
      </w:r>
      <w:r w:rsidRPr="0028794E">
        <w:rPr>
          <w:rFonts w:ascii="Source Sans Pro" w:hAnsi="Source Sans Pro" w:cs="Calibri"/>
          <w:b/>
          <w:color w:val="0070C0"/>
          <w:sz w:val="20"/>
        </w:rPr>
        <w:t xml:space="preserve"> </w:t>
      </w:r>
      <w:r w:rsidRPr="0028794E">
        <w:rPr>
          <w:rFonts w:ascii="Source Sans Pro" w:hAnsi="Source Sans Pro" w:cs="Calibri"/>
          <w:sz w:val="20"/>
        </w:rPr>
        <w:t>informations au sujet du trouble, dispense de premiers conseils, fournir de la documentation.</w:t>
      </w:r>
    </w:p>
    <w:p w14:paraId="11CEDF91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b/>
          <w:sz w:val="20"/>
        </w:rPr>
      </w:pPr>
    </w:p>
    <w:p w14:paraId="486383BC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sz w:val="20"/>
        </w:rPr>
      </w:pPr>
      <w:r w:rsidRPr="0028794E">
        <w:rPr>
          <w:rFonts w:ascii="Source Sans Pro" w:hAnsi="Source Sans Pro" w:cs="Calibri"/>
          <w:b/>
          <w:color w:val="006666"/>
          <w:sz w:val="20"/>
        </w:rPr>
        <w:t xml:space="preserve">Remédiation cognitive : </w:t>
      </w:r>
      <w:r w:rsidRPr="0028794E">
        <w:rPr>
          <w:rFonts w:ascii="Source Sans Pro" w:hAnsi="Source Sans Pro" w:cs="Calibri"/>
          <w:sz w:val="20"/>
        </w:rPr>
        <w:t>stimuler les processus cognitifs déficitaires à l’aide d’exercices spécifiques.</w:t>
      </w:r>
    </w:p>
    <w:p w14:paraId="2CC196C5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b/>
          <w:sz w:val="20"/>
        </w:rPr>
      </w:pPr>
    </w:p>
    <w:p w14:paraId="19C1C462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sz w:val="20"/>
        </w:rPr>
      </w:pPr>
      <w:r w:rsidRPr="0028794E">
        <w:rPr>
          <w:rFonts w:ascii="Source Sans Pro" w:hAnsi="Source Sans Pro" w:cs="Calibri"/>
          <w:b/>
          <w:color w:val="006666"/>
          <w:sz w:val="20"/>
        </w:rPr>
        <w:t xml:space="preserve">Remédiation métacognitive : </w:t>
      </w:r>
      <w:r w:rsidRPr="0028794E">
        <w:rPr>
          <w:rFonts w:ascii="Source Sans Pro" w:hAnsi="Source Sans Pro" w:cs="Calibri"/>
          <w:sz w:val="20"/>
        </w:rPr>
        <w:t xml:space="preserve">développer la capacité de l’enfant/ du jeune à réfléchir sur ses propres processus cognitifs (ex : gestion mentale, méthode </w:t>
      </w:r>
      <w:proofErr w:type="spellStart"/>
      <w:r w:rsidRPr="0028794E">
        <w:rPr>
          <w:rFonts w:ascii="Source Sans Pro" w:hAnsi="Source Sans Pro" w:cs="Calibri"/>
          <w:sz w:val="20"/>
        </w:rPr>
        <w:t>Réflecto</w:t>
      </w:r>
      <w:proofErr w:type="spellEnd"/>
      <w:r w:rsidRPr="0028794E">
        <w:rPr>
          <w:rFonts w:ascii="Source Sans Pro" w:hAnsi="Source Sans Pro" w:cs="Calibri"/>
          <w:sz w:val="20"/>
        </w:rPr>
        <w:t xml:space="preserve">, PIFAM, </w:t>
      </w:r>
      <w:proofErr w:type="spellStart"/>
      <w:r w:rsidRPr="0028794E">
        <w:rPr>
          <w:rFonts w:ascii="Source Sans Pro" w:hAnsi="Source Sans Pro" w:cs="Calibri"/>
          <w:sz w:val="20"/>
        </w:rPr>
        <w:t>Attentix</w:t>
      </w:r>
      <w:proofErr w:type="spellEnd"/>
      <w:r w:rsidRPr="0028794E">
        <w:rPr>
          <w:rFonts w:ascii="Source Sans Pro" w:hAnsi="Source Sans Pro" w:cs="Calibri"/>
          <w:sz w:val="20"/>
        </w:rPr>
        <w:t>…).</w:t>
      </w:r>
    </w:p>
    <w:p w14:paraId="39979BA6" w14:textId="77777777" w:rsidR="0028794E" w:rsidRPr="0028794E" w:rsidRDefault="0028794E" w:rsidP="0028794E">
      <w:pPr>
        <w:pStyle w:val="Default"/>
        <w:tabs>
          <w:tab w:val="left" w:pos="1860"/>
        </w:tabs>
        <w:jc w:val="both"/>
        <w:rPr>
          <w:rFonts w:ascii="Source Sans Pro" w:hAnsi="Source Sans Pro" w:cs="Calibri"/>
          <w:sz w:val="20"/>
        </w:rPr>
      </w:pPr>
    </w:p>
    <w:p w14:paraId="083B040D" w14:textId="77777777" w:rsidR="0028794E" w:rsidRPr="0028794E" w:rsidRDefault="0028794E" w:rsidP="0028794E">
      <w:pPr>
        <w:rPr>
          <w:rFonts w:ascii="Source Sans Pro" w:hAnsi="Source Sans Pro"/>
        </w:rPr>
      </w:pPr>
      <w:r w:rsidRPr="0028794E">
        <w:rPr>
          <w:rFonts w:ascii="Source Sans Pro" w:eastAsia="Calibri" w:hAnsi="Source Sans Pro" w:cs="Calibri"/>
          <w:b/>
          <w:color w:val="006666"/>
          <w:sz w:val="20"/>
          <w:szCs w:val="24"/>
        </w:rPr>
        <w:t>Réunions de concertation :</w:t>
      </w:r>
      <w:r w:rsidRPr="0028794E">
        <w:rPr>
          <w:rFonts w:ascii="Source Sans Pro" w:eastAsia="Calibri" w:hAnsi="Source Sans Pro" w:cs="Calibri"/>
          <w:color w:val="006666"/>
          <w:sz w:val="20"/>
          <w:szCs w:val="24"/>
        </w:rPr>
        <w:t xml:space="preserve"> </w:t>
      </w:r>
      <w:r w:rsidRPr="0028794E">
        <w:rPr>
          <w:rFonts w:ascii="Source Sans Pro" w:eastAsia="Calibri" w:hAnsi="Source Sans Pro" w:cs="Calibri"/>
          <w:color w:val="000000"/>
          <w:sz w:val="20"/>
          <w:szCs w:val="24"/>
        </w:rPr>
        <w:t>réunion de concertation entre services/professionnels qui travaillent avec un même jeune dans le but d’orienter ou prendre une décision ensemble pour celui-ci.</w:t>
      </w:r>
    </w:p>
    <w:p w14:paraId="06835F4A" w14:textId="3EEFE5C3" w:rsidR="0028794E" w:rsidRPr="00FC18E4" w:rsidRDefault="0028794E" w:rsidP="00A340F2">
      <w:pPr>
        <w:rPr>
          <w:rFonts w:cstheme="minorHAnsi"/>
        </w:rPr>
        <w:sectPr w:rsidR="0028794E" w:rsidRPr="00FC18E4" w:rsidSect="001C56AD">
          <w:type w:val="continuous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30BAC29" w14:textId="0D624C6A" w:rsidR="0022288C" w:rsidRPr="00DC02F7" w:rsidRDefault="0022288C" w:rsidP="0022288C">
      <w:pPr>
        <w:pStyle w:val="Default"/>
        <w:tabs>
          <w:tab w:val="left" w:pos="1860"/>
        </w:tabs>
        <w:jc w:val="center"/>
        <w:rPr>
          <w:rFonts w:asciiTheme="minorHAnsi" w:eastAsia="MS Gothic" w:hAnsiTheme="minorHAnsi" w:cstheme="minorHAnsi"/>
          <w:color w:val="0070C0"/>
          <w:sz w:val="20"/>
          <w:szCs w:val="20"/>
        </w:rPr>
      </w:pPr>
      <w:r w:rsidRPr="00DC02F7">
        <w:rPr>
          <w:rFonts w:asciiTheme="minorHAnsi" w:eastAsia="MS Gothic" w:hAnsiTheme="minorHAnsi" w:cstheme="minorHAnsi"/>
          <w:b/>
          <w:color w:val="0070C0"/>
          <w:sz w:val="22"/>
          <w:szCs w:val="20"/>
        </w:rPr>
        <w:lastRenderedPageBreak/>
        <w:t>Interventions spécifiques au TDA</w:t>
      </w:r>
      <w:r w:rsidR="00DC02F7" w:rsidRPr="00DC02F7">
        <w:rPr>
          <w:rFonts w:asciiTheme="minorHAnsi" w:eastAsia="MS Gothic" w:hAnsiTheme="minorHAnsi" w:cstheme="minorHAnsi"/>
          <w:b/>
          <w:color w:val="0070C0"/>
          <w:sz w:val="22"/>
          <w:szCs w:val="20"/>
        </w:rPr>
        <w:t>/</w:t>
      </w:r>
      <w:r w:rsidRPr="00DC02F7">
        <w:rPr>
          <w:rFonts w:asciiTheme="minorHAnsi" w:eastAsia="MS Gothic" w:hAnsiTheme="minorHAnsi" w:cstheme="minorHAnsi"/>
          <w:b/>
          <w:color w:val="0070C0"/>
          <w:sz w:val="22"/>
          <w:szCs w:val="20"/>
        </w:rPr>
        <w:t>H</w:t>
      </w:r>
      <w:r w:rsidR="00D50817" w:rsidRPr="00DC02F7">
        <w:rPr>
          <w:rFonts w:asciiTheme="minorHAnsi" w:eastAsia="MS Gothic" w:hAnsiTheme="minorHAnsi" w:cstheme="minorHAnsi"/>
          <w:b/>
          <w:color w:val="0070C0"/>
          <w:sz w:val="22"/>
          <w:szCs w:val="20"/>
        </w:rPr>
        <w:t xml:space="preserve"> (</w:t>
      </w:r>
      <w:r w:rsidR="001C56AD">
        <w:rPr>
          <w:rFonts w:asciiTheme="minorHAnsi" w:eastAsia="MS Gothic" w:hAnsiTheme="minorHAnsi" w:cstheme="minorHAnsi"/>
          <w:b/>
          <w:color w:val="0070C0"/>
          <w:sz w:val="22"/>
          <w:szCs w:val="20"/>
        </w:rPr>
        <w:t xml:space="preserve">Compléter les champs et </w:t>
      </w:r>
      <w:r w:rsidR="00D50817" w:rsidRPr="00DC02F7">
        <w:rPr>
          <w:rFonts w:asciiTheme="minorHAnsi" w:eastAsia="MS Gothic" w:hAnsiTheme="minorHAnsi" w:cstheme="minorHAnsi"/>
          <w:b/>
          <w:color w:val="0070C0"/>
          <w:sz w:val="22"/>
          <w:szCs w:val="20"/>
        </w:rPr>
        <w:t>coche</w:t>
      </w:r>
      <w:r w:rsidR="001C56AD">
        <w:rPr>
          <w:rFonts w:asciiTheme="minorHAnsi" w:eastAsia="MS Gothic" w:hAnsiTheme="minorHAnsi" w:cstheme="minorHAnsi"/>
          <w:b/>
          <w:color w:val="0070C0"/>
          <w:sz w:val="22"/>
          <w:szCs w:val="20"/>
        </w:rPr>
        <w:t>r les services</w:t>
      </w:r>
      <w:r w:rsidR="00D50817" w:rsidRPr="00DC02F7">
        <w:rPr>
          <w:rFonts w:asciiTheme="minorHAnsi" w:eastAsia="MS Gothic" w:hAnsiTheme="minorHAnsi" w:cstheme="minorHAnsi"/>
          <w:b/>
          <w:color w:val="0070C0"/>
          <w:sz w:val="22"/>
          <w:szCs w:val="20"/>
        </w:rPr>
        <w:t>)</w:t>
      </w:r>
    </w:p>
    <w:p w14:paraId="31D87D35" w14:textId="77777777" w:rsidR="0022288C" w:rsidRDefault="0022288C" w:rsidP="0022288C">
      <w:pPr>
        <w:pStyle w:val="Default"/>
        <w:tabs>
          <w:tab w:val="left" w:pos="1860"/>
        </w:tabs>
        <w:rPr>
          <w:rFonts w:asciiTheme="minorHAnsi" w:eastAsia="MS Gothic" w:hAnsiTheme="minorHAnsi" w:cstheme="minorHAnsi"/>
          <w:sz w:val="20"/>
          <w:szCs w:val="20"/>
        </w:rPr>
      </w:pPr>
    </w:p>
    <w:tbl>
      <w:tblPr>
        <w:tblStyle w:val="Grilledutableau"/>
        <w:tblpPr w:leftFromText="141" w:rightFromText="141" w:vertAnchor="page" w:horzAnchor="margin" w:tblpXSpec="center" w:tblpY="1096"/>
        <w:tblW w:w="16297" w:type="dxa"/>
        <w:tblLayout w:type="fixed"/>
        <w:tblLook w:val="04A0" w:firstRow="1" w:lastRow="0" w:firstColumn="1" w:lastColumn="0" w:noHBand="0" w:noVBand="1"/>
      </w:tblPr>
      <w:tblGrid>
        <w:gridCol w:w="1986"/>
        <w:gridCol w:w="2693"/>
        <w:gridCol w:w="2410"/>
        <w:gridCol w:w="2829"/>
        <w:gridCol w:w="3544"/>
        <w:gridCol w:w="1281"/>
        <w:gridCol w:w="1554"/>
      </w:tblGrid>
      <w:tr w:rsidR="0022288C" w:rsidRPr="00C24720" w14:paraId="0219F3BC" w14:textId="77777777" w:rsidTr="00DC02F7">
        <w:trPr>
          <w:trHeight w:val="558"/>
        </w:trPr>
        <w:tc>
          <w:tcPr>
            <w:tcW w:w="1986" w:type="dxa"/>
            <w:shd w:val="clear" w:color="auto" w:fill="DEEAF6" w:themeFill="accent1" w:themeFillTint="33"/>
          </w:tcPr>
          <w:p w14:paraId="59482BB3" w14:textId="16E5F648" w:rsidR="0022288C" w:rsidRPr="008320AC" w:rsidRDefault="001C56AD" w:rsidP="007A74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Coordonnées 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14:paraId="40C15CE0" w14:textId="77777777" w:rsidR="0022288C" w:rsidRPr="008320AC" w:rsidRDefault="0022288C" w:rsidP="007A740B">
            <w:pPr>
              <w:jc w:val="center"/>
              <w:rPr>
                <w:b/>
                <w:sz w:val="20"/>
              </w:rPr>
            </w:pPr>
            <w:r w:rsidRPr="008320AC">
              <w:rPr>
                <w:b/>
                <w:sz w:val="20"/>
              </w:rPr>
              <w:t xml:space="preserve">Type d’évaluation 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5514D7F6" w14:textId="77777777" w:rsidR="0022288C" w:rsidRPr="008320AC" w:rsidRDefault="0022288C" w:rsidP="007A740B">
            <w:pPr>
              <w:jc w:val="center"/>
              <w:rPr>
                <w:b/>
                <w:sz w:val="20"/>
              </w:rPr>
            </w:pPr>
            <w:r w:rsidRPr="008320AC">
              <w:rPr>
                <w:b/>
                <w:sz w:val="20"/>
              </w:rPr>
              <w:t xml:space="preserve">Prise en charge en individuel </w:t>
            </w:r>
          </w:p>
        </w:tc>
        <w:tc>
          <w:tcPr>
            <w:tcW w:w="2829" w:type="dxa"/>
            <w:shd w:val="clear" w:color="auto" w:fill="DEEAF6" w:themeFill="accent1" w:themeFillTint="33"/>
          </w:tcPr>
          <w:p w14:paraId="1BADE95D" w14:textId="15320987" w:rsidR="0022288C" w:rsidRPr="008320AC" w:rsidRDefault="00137F5D" w:rsidP="007A74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Prise en charge en groupe</w:t>
            </w:r>
            <w:r w:rsidR="0022288C" w:rsidRPr="008320AC">
              <w:rPr>
                <w:b/>
                <w:sz w:val="20"/>
              </w:rPr>
              <w:t xml:space="preserve"> </w:t>
            </w:r>
          </w:p>
        </w:tc>
        <w:tc>
          <w:tcPr>
            <w:tcW w:w="3544" w:type="dxa"/>
            <w:shd w:val="clear" w:color="auto" w:fill="DEEAF6" w:themeFill="accent1" w:themeFillTint="33"/>
          </w:tcPr>
          <w:p w14:paraId="79DE44F6" w14:textId="0DC52936" w:rsidR="0022288C" w:rsidRPr="008320AC" w:rsidRDefault="001C56AD" w:rsidP="007A740B">
            <w:pPr>
              <w:jc w:val="center"/>
              <w:rPr>
                <w:b/>
                <w:sz w:val="20"/>
              </w:rPr>
            </w:pPr>
            <w:r w:rsidRPr="001C56AD">
              <w:rPr>
                <w:rFonts w:ascii="Segoe UI Emoji" w:hAnsi="Segoe UI Emoji" w:cs="Segoe UI Emoji"/>
                <w:b/>
                <w:sz w:val="20"/>
              </w:rPr>
              <w:t>❗</w:t>
            </w:r>
            <w:r>
              <w:rPr>
                <w:rFonts w:ascii="Segoe UI Emoji" w:hAnsi="Segoe UI Emoji" w:cs="Segoe UI Emoji"/>
                <w:b/>
                <w:sz w:val="20"/>
              </w:rPr>
              <w:t xml:space="preserve"> </w:t>
            </w:r>
            <w:r w:rsidR="0022288C" w:rsidRPr="008320AC">
              <w:rPr>
                <w:b/>
                <w:sz w:val="20"/>
              </w:rPr>
              <w:t xml:space="preserve">Collaborations avec d’autres intervenants/ structures </w:t>
            </w:r>
          </w:p>
        </w:tc>
        <w:tc>
          <w:tcPr>
            <w:tcW w:w="1281" w:type="dxa"/>
            <w:shd w:val="clear" w:color="auto" w:fill="DEEAF6" w:themeFill="accent1" w:themeFillTint="33"/>
          </w:tcPr>
          <w:p w14:paraId="5F0889B3" w14:textId="45513EF4" w:rsidR="0022288C" w:rsidRPr="008320AC" w:rsidRDefault="0022288C" w:rsidP="007A740B">
            <w:pPr>
              <w:jc w:val="center"/>
              <w:rPr>
                <w:b/>
                <w:sz w:val="20"/>
              </w:rPr>
            </w:pPr>
            <w:r w:rsidRPr="008320AC">
              <w:rPr>
                <w:b/>
                <w:sz w:val="20"/>
              </w:rPr>
              <w:t>Tranche d’âge</w:t>
            </w:r>
            <w:r w:rsidR="00D50817">
              <w:rPr>
                <w:b/>
                <w:sz w:val="20"/>
              </w:rPr>
              <w:t xml:space="preserve"> ciblée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65978D70" w14:textId="164C1820" w:rsidR="0022288C" w:rsidRPr="008320AC" w:rsidRDefault="001C56AD" w:rsidP="007A740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Autres interventions</w:t>
            </w:r>
          </w:p>
        </w:tc>
      </w:tr>
      <w:tr w:rsidR="0022288C" w14:paraId="084BC41B" w14:textId="77777777" w:rsidTr="00D50817">
        <w:trPr>
          <w:trHeight w:val="308"/>
        </w:trPr>
        <w:tc>
          <w:tcPr>
            <w:tcW w:w="1986" w:type="dxa"/>
          </w:tcPr>
          <w:p w14:paraId="38A811F1" w14:textId="77777777" w:rsidR="0022288C" w:rsidRPr="00FC18E4" w:rsidRDefault="0022288C" w:rsidP="007A740B">
            <w:pPr>
              <w:rPr>
                <w:sz w:val="20"/>
              </w:rPr>
            </w:pPr>
          </w:p>
          <w:p w14:paraId="12A2F6BB" w14:textId="50915F0D" w:rsidR="001C56AD" w:rsidRDefault="001C56AD" w:rsidP="001C56A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Nom, prénom :</w:t>
            </w:r>
          </w:p>
          <w:p w14:paraId="1FEB6F7D" w14:textId="77777777" w:rsidR="001C56AD" w:rsidRDefault="001C56AD" w:rsidP="001C56AD">
            <w:pPr>
              <w:rPr>
                <w:b/>
                <w:sz w:val="20"/>
              </w:rPr>
            </w:pPr>
          </w:p>
          <w:p w14:paraId="45D04CDF" w14:textId="4AA98A6E" w:rsidR="001C56AD" w:rsidRDefault="001C56AD" w:rsidP="001C56AD">
            <w:pPr>
              <w:rPr>
                <w:b/>
                <w:sz w:val="20"/>
              </w:rPr>
            </w:pPr>
            <w:r w:rsidRPr="001C56AD">
              <w:rPr>
                <w:b/>
                <w:sz w:val="20"/>
              </w:rPr>
              <w:t>Adresse :</w:t>
            </w:r>
          </w:p>
          <w:p w14:paraId="65307B3F" w14:textId="77777777" w:rsidR="001C56AD" w:rsidRPr="001C56AD" w:rsidRDefault="001C56AD" w:rsidP="001C56AD">
            <w:pPr>
              <w:spacing w:after="0" w:line="240" w:lineRule="auto"/>
              <w:rPr>
                <w:b/>
                <w:sz w:val="20"/>
              </w:rPr>
            </w:pPr>
          </w:p>
          <w:p w14:paraId="2DE348DE" w14:textId="435D3393" w:rsidR="001C56AD" w:rsidRDefault="001C56AD" w:rsidP="001C56AD">
            <w:pPr>
              <w:rPr>
                <w:b/>
                <w:sz w:val="20"/>
              </w:rPr>
            </w:pPr>
            <w:r w:rsidRPr="001C56AD">
              <w:rPr>
                <w:b/>
                <w:sz w:val="20"/>
              </w:rPr>
              <w:t>N° de téléphone :</w:t>
            </w:r>
          </w:p>
          <w:p w14:paraId="69906012" w14:textId="77777777" w:rsidR="001C56AD" w:rsidRPr="001C56AD" w:rsidRDefault="001C56AD" w:rsidP="001C56AD">
            <w:pPr>
              <w:spacing w:after="0" w:line="240" w:lineRule="auto"/>
              <w:rPr>
                <w:b/>
                <w:sz w:val="20"/>
              </w:rPr>
            </w:pPr>
          </w:p>
          <w:p w14:paraId="036F2C31" w14:textId="62C2924A" w:rsidR="001C56AD" w:rsidRDefault="001C56AD" w:rsidP="001C56AD">
            <w:pPr>
              <w:rPr>
                <w:b/>
                <w:sz w:val="20"/>
              </w:rPr>
            </w:pPr>
            <w:proofErr w:type="gramStart"/>
            <w:r w:rsidRPr="001C56AD">
              <w:rPr>
                <w:b/>
                <w:sz w:val="20"/>
              </w:rPr>
              <w:t>E-mail</w:t>
            </w:r>
            <w:proofErr w:type="gramEnd"/>
            <w:r w:rsidRPr="001C56AD">
              <w:rPr>
                <w:b/>
                <w:sz w:val="20"/>
              </w:rPr>
              <w:t xml:space="preserve"> :</w:t>
            </w:r>
          </w:p>
          <w:p w14:paraId="5D731578" w14:textId="77777777" w:rsidR="001C56AD" w:rsidRPr="001C56AD" w:rsidRDefault="001C56AD" w:rsidP="001C56AD">
            <w:pPr>
              <w:spacing w:after="0" w:line="240" w:lineRule="auto"/>
              <w:rPr>
                <w:b/>
                <w:sz w:val="20"/>
              </w:rPr>
            </w:pPr>
          </w:p>
          <w:p w14:paraId="01BE45BD" w14:textId="5AFF0879" w:rsidR="001C56AD" w:rsidRPr="001C56AD" w:rsidRDefault="001C56AD" w:rsidP="001C56AD">
            <w:pPr>
              <w:rPr>
                <w:b/>
                <w:sz w:val="20"/>
              </w:rPr>
            </w:pPr>
            <w:r w:rsidRPr="001C56AD">
              <w:rPr>
                <w:b/>
                <w:sz w:val="20"/>
              </w:rPr>
              <w:t>Site internet :</w:t>
            </w:r>
          </w:p>
        </w:tc>
        <w:tc>
          <w:tcPr>
            <w:tcW w:w="2693" w:type="dxa"/>
          </w:tcPr>
          <w:p w14:paraId="7B860D64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 xml:space="preserve">Examen médical </w:t>
            </w:r>
          </w:p>
          <w:p w14:paraId="60BCBC33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Examen pédopsychiatrique</w:t>
            </w:r>
          </w:p>
          <w:p w14:paraId="438CDFA5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 xml:space="preserve">Examen </w:t>
            </w:r>
            <w:proofErr w:type="spellStart"/>
            <w:r w:rsidRPr="00FC18E4">
              <w:rPr>
                <w:sz w:val="20"/>
              </w:rPr>
              <w:t>neuropédiatrique</w:t>
            </w:r>
            <w:proofErr w:type="spellEnd"/>
          </w:p>
          <w:p w14:paraId="0E6CA518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Evaluation pédagogique</w:t>
            </w:r>
          </w:p>
          <w:p w14:paraId="79064FA0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Evaluation intellectuelle</w:t>
            </w:r>
          </w:p>
          <w:p w14:paraId="02299907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Evaluation psychologique</w:t>
            </w:r>
          </w:p>
          <w:p w14:paraId="10E0443D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Evaluation logopédique</w:t>
            </w:r>
          </w:p>
          <w:p w14:paraId="06A68F77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Evaluation neuropsychologique</w:t>
            </w:r>
          </w:p>
          <w:p w14:paraId="3EDA6E4B" w14:textId="49118644" w:rsidR="0022288C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 xml:space="preserve">Evaluation en psychomotricité </w:t>
            </w:r>
          </w:p>
          <w:p w14:paraId="27C071C1" w14:textId="77777777" w:rsidR="001C56AD" w:rsidRPr="00FC18E4" w:rsidRDefault="001C56AD" w:rsidP="001C56AD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Observations en classe</w:t>
            </w:r>
          </w:p>
          <w:p w14:paraId="1CD8C684" w14:textId="77777777" w:rsidR="001C56AD" w:rsidRPr="00FC18E4" w:rsidRDefault="001C56AD" w:rsidP="001C56AD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Observations à la maison</w:t>
            </w:r>
          </w:p>
          <w:p w14:paraId="5CC61793" w14:textId="77777777" w:rsidR="0022288C" w:rsidRPr="00DC02F7" w:rsidRDefault="0022288C" w:rsidP="00DC02F7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C02F7">
              <w:rPr>
                <w:sz w:val="20"/>
              </w:rPr>
              <w:t>Autre :</w:t>
            </w:r>
          </w:p>
          <w:p w14:paraId="3683448F" w14:textId="77777777" w:rsidR="0022288C" w:rsidRPr="00FC18E4" w:rsidRDefault="0022288C" w:rsidP="007A740B">
            <w:pPr>
              <w:rPr>
                <w:sz w:val="20"/>
              </w:rPr>
            </w:pPr>
            <w:r w:rsidRPr="00FC18E4">
              <w:rPr>
                <w:sz w:val="20"/>
              </w:rPr>
              <w:t>…………………………………………………………………………………</w:t>
            </w:r>
            <w:r>
              <w:rPr>
                <w:sz w:val="20"/>
              </w:rPr>
              <w:t>……..</w:t>
            </w:r>
          </w:p>
          <w:p w14:paraId="64E9F9D7" w14:textId="77777777" w:rsidR="0022288C" w:rsidRPr="00FC18E4" w:rsidRDefault="0022288C" w:rsidP="007A740B">
            <w:pPr>
              <w:rPr>
                <w:sz w:val="20"/>
              </w:rPr>
            </w:pPr>
          </w:p>
          <w:p w14:paraId="7F22896A" w14:textId="77777777" w:rsidR="0022288C" w:rsidRPr="00FC18E4" w:rsidRDefault="0022288C" w:rsidP="007A740B">
            <w:pPr>
              <w:rPr>
                <w:sz w:val="20"/>
              </w:rPr>
            </w:pPr>
          </w:p>
        </w:tc>
        <w:tc>
          <w:tcPr>
            <w:tcW w:w="2410" w:type="dxa"/>
          </w:tcPr>
          <w:p w14:paraId="6AFE9F51" w14:textId="3C3359B5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Psychoéducation</w:t>
            </w:r>
          </w:p>
          <w:p w14:paraId="4532D159" w14:textId="04BE4F5C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Entraînement aux habiletés parentales</w:t>
            </w:r>
            <w:r w:rsidR="001C56AD">
              <w:rPr>
                <w:sz w:val="20"/>
              </w:rPr>
              <w:t xml:space="preserve"> (ou guidance parentale)</w:t>
            </w:r>
          </w:p>
          <w:p w14:paraId="499624F7" w14:textId="5DEAA455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Concertation avec l’enseignant</w:t>
            </w:r>
            <w:r w:rsidR="00CF31DC">
              <w:rPr>
                <w:sz w:val="20"/>
              </w:rPr>
              <w:t xml:space="preserve"> </w:t>
            </w:r>
            <w:r w:rsidRPr="00FC18E4">
              <w:rPr>
                <w:sz w:val="20"/>
              </w:rPr>
              <w:t>(aménagements)</w:t>
            </w:r>
          </w:p>
          <w:p w14:paraId="2014E535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Concertation avec le PMS</w:t>
            </w:r>
          </w:p>
          <w:p w14:paraId="5CA9F50C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Médication</w:t>
            </w:r>
          </w:p>
          <w:p w14:paraId="7F2AC28B" w14:textId="0DAF27F3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Remédiation cognitive</w:t>
            </w:r>
          </w:p>
          <w:p w14:paraId="267651FF" w14:textId="139C4B4E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Remédiation métacognitive</w:t>
            </w:r>
          </w:p>
          <w:p w14:paraId="24347516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Psychothérapie d’orientation : ………………………………………………………………</w:t>
            </w:r>
            <w:r>
              <w:rPr>
                <w:sz w:val="20"/>
              </w:rPr>
              <w:t>……</w:t>
            </w:r>
          </w:p>
          <w:p w14:paraId="0B7C917B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Logopédie</w:t>
            </w:r>
          </w:p>
          <w:p w14:paraId="44E5CFE9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Psychomotricité</w:t>
            </w:r>
          </w:p>
          <w:p w14:paraId="3F65E846" w14:textId="77777777" w:rsidR="0022288C" w:rsidRPr="00FC18E4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Kinésithérapie</w:t>
            </w:r>
          </w:p>
          <w:p w14:paraId="438C9BF9" w14:textId="77777777" w:rsidR="0022288C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Nutrithérapie</w:t>
            </w:r>
          </w:p>
          <w:p w14:paraId="0448716F" w14:textId="3633A89A" w:rsidR="0022288C" w:rsidRDefault="0022288C" w:rsidP="007A740B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>
              <w:rPr>
                <w:sz w:val="20"/>
              </w:rPr>
              <w:t>Méthodologie scolaire</w:t>
            </w:r>
          </w:p>
          <w:p w14:paraId="566D0CA6" w14:textId="77777777" w:rsidR="001C56AD" w:rsidRPr="00FC18E4" w:rsidRDefault="001C56AD" w:rsidP="001C56AD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FC18E4">
              <w:rPr>
                <w:sz w:val="20"/>
              </w:rPr>
              <w:t>Intervention à l’école</w:t>
            </w:r>
          </w:p>
          <w:p w14:paraId="6A3457DC" w14:textId="77777777" w:rsidR="0022288C" w:rsidRPr="00DC02F7" w:rsidRDefault="0022288C" w:rsidP="00DC02F7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DC02F7">
              <w:rPr>
                <w:sz w:val="20"/>
              </w:rPr>
              <w:t>Autre :</w:t>
            </w:r>
          </w:p>
          <w:p w14:paraId="751B7706" w14:textId="77777777" w:rsidR="0022288C" w:rsidRPr="00FC18E4" w:rsidRDefault="0022288C" w:rsidP="007A740B">
            <w:pPr>
              <w:rPr>
                <w:sz w:val="20"/>
              </w:rPr>
            </w:pPr>
            <w:r w:rsidRPr="00FC18E4">
              <w:rPr>
                <w:sz w:val="20"/>
              </w:rPr>
              <w:t>……………………………………</w:t>
            </w:r>
            <w:r>
              <w:rPr>
                <w:sz w:val="20"/>
              </w:rPr>
              <w:t>…</w:t>
            </w:r>
          </w:p>
          <w:p w14:paraId="39B214CB" w14:textId="77777777" w:rsidR="0022288C" w:rsidRPr="00FC18E4" w:rsidRDefault="0022288C" w:rsidP="007A740B">
            <w:pPr>
              <w:rPr>
                <w:sz w:val="20"/>
              </w:rPr>
            </w:pPr>
            <w:r w:rsidRPr="00FC18E4">
              <w:rPr>
                <w:sz w:val="20"/>
              </w:rPr>
              <w:t>……………………………………</w:t>
            </w:r>
            <w:r>
              <w:rPr>
                <w:sz w:val="20"/>
              </w:rPr>
              <w:t>...</w:t>
            </w:r>
          </w:p>
        </w:tc>
        <w:tc>
          <w:tcPr>
            <w:tcW w:w="2829" w:type="dxa"/>
          </w:tcPr>
          <w:p w14:paraId="7FD49412" w14:textId="77777777" w:rsidR="0022288C" w:rsidRPr="00FC18E4" w:rsidRDefault="0022288C" w:rsidP="007A740B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FC18E4">
              <w:rPr>
                <w:sz w:val="20"/>
              </w:rPr>
              <w:t>Groupe de parole pour parents</w:t>
            </w:r>
          </w:p>
          <w:p w14:paraId="19417F10" w14:textId="2322DF08" w:rsidR="0022288C" w:rsidRPr="00FC18E4" w:rsidRDefault="0022288C" w:rsidP="007A740B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FC18E4">
              <w:rPr>
                <w:sz w:val="20"/>
              </w:rPr>
              <w:t>Groupe de parole pour enfants/ado</w:t>
            </w:r>
            <w:r w:rsidR="00D50817">
              <w:rPr>
                <w:sz w:val="20"/>
              </w:rPr>
              <w:t>lescent</w:t>
            </w:r>
            <w:r w:rsidRPr="00FC18E4">
              <w:rPr>
                <w:sz w:val="20"/>
              </w:rPr>
              <w:t>s</w:t>
            </w:r>
          </w:p>
          <w:p w14:paraId="00B43A7F" w14:textId="0BD305A2" w:rsidR="0022288C" w:rsidRPr="00FC18E4" w:rsidRDefault="0022288C" w:rsidP="007A740B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FC18E4">
              <w:rPr>
                <w:sz w:val="20"/>
              </w:rPr>
              <w:t>Groupe de psychoéducation</w:t>
            </w:r>
          </w:p>
          <w:p w14:paraId="1D34B7A9" w14:textId="398BD585" w:rsidR="0022288C" w:rsidRPr="00FC18E4" w:rsidRDefault="0022288C" w:rsidP="007A740B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FC18E4">
              <w:rPr>
                <w:sz w:val="20"/>
              </w:rPr>
              <w:t>Groupe d’entraînement aux habiletés parentales</w:t>
            </w:r>
          </w:p>
          <w:p w14:paraId="0A76979B" w14:textId="77777777" w:rsidR="0022288C" w:rsidRPr="00FC18E4" w:rsidRDefault="0022288C" w:rsidP="007A740B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FC18E4">
              <w:rPr>
                <w:sz w:val="20"/>
              </w:rPr>
              <w:t>Groupe thérapeutique pour enfant de type : ……………………………………………………………………</w:t>
            </w:r>
          </w:p>
          <w:p w14:paraId="292B35DB" w14:textId="77777777" w:rsidR="0022288C" w:rsidRPr="00FC18E4" w:rsidRDefault="0022288C" w:rsidP="007A740B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FC18E4">
              <w:rPr>
                <w:sz w:val="20"/>
              </w:rPr>
              <w:t>Réunions de concertation (thérapeute-école-parents)</w:t>
            </w:r>
          </w:p>
          <w:p w14:paraId="79BDEAE5" w14:textId="77777777" w:rsidR="0022288C" w:rsidRPr="00DC02F7" w:rsidRDefault="0022288C" w:rsidP="00DC02F7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DC02F7">
              <w:rPr>
                <w:sz w:val="20"/>
              </w:rPr>
              <w:t>Autre :</w:t>
            </w:r>
          </w:p>
          <w:p w14:paraId="05E95951" w14:textId="77777777" w:rsidR="0022288C" w:rsidRPr="00FC18E4" w:rsidRDefault="0022288C" w:rsidP="007A740B">
            <w:pPr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……………………………………………………………………………………………...</w:t>
            </w:r>
          </w:p>
          <w:p w14:paraId="6414314B" w14:textId="77777777" w:rsidR="0022288C" w:rsidRPr="00FC18E4" w:rsidRDefault="0022288C" w:rsidP="007A740B">
            <w:pPr>
              <w:rPr>
                <w:b/>
                <w:sz w:val="20"/>
              </w:rPr>
            </w:pPr>
          </w:p>
        </w:tc>
        <w:tc>
          <w:tcPr>
            <w:tcW w:w="3544" w:type="dxa"/>
          </w:tcPr>
          <w:p w14:paraId="75B40547" w14:textId="7D70E1DC" w:rsidR="0022288C" w:rsidRPr="001C56AD" w:rsidRDefault="000B0450" w:rsidP="007A740B">
            <w:pPr>
              <w:rPr>
                <w:b/>
                <w:i/>
                <w:iCs/>
                <w:color w:val="FF0000"/>
                <w:sz w:val="20"/>
              </w:rPr>
            </w:pPr>
            <w:r w:rsidRPr="001C56AD">
              <w:rPr>
                <w:b/>
                <w:i/>
                <w:iCs/>
                <w:color w:val="FF0000"/>
                <w:sz w:val="20"/>
              </w:rPr>
              <w:t>Avec qui collaborez-vous par exemple pour établir le diagnostic ? pour orienter vers d’autres types de prises en charge ?</w:t>
            </w:r>
          </w:p>
          <w:p w14:paraId="163B5860" w14:textId="77777777" w:rsidR="0022288C" w:rsidRPr="00FC18E4" w:rsidRDefault="0022288C" w:rsidP="007A740B">
            <w:pPr>
              <w:rPr>
                <w:b/>
                <w:sz w:val="20"/>
              </w:rPr>
            </w:pPr>
          </w:p>
          <w:p w14:paraId="7DBA1DC8" w14:textId="4F41DF51" w:rsidR="0022288C" w:rsidRPr="00FC18E4" w:rsidRDefault="0022288C" w:rsidP="007A740B">
            <w:pPr>
              <w:rPr>
                <w:sz w:val="20"/>
              </w:rPr>
            </w:pPr>
            <w:r w:rsidRPr="00FC18E4">
              <w:rPr>
                <w:sz w:val="20"/>
              </w:rPr>
              <w:t>Institution</w:t>
            </w:r>
            <w:r w:rsidR="001C56AD">
              <w:rPr>
                <w:sz w:val="20"/>
              </w:rPr>
              <w:t>/intervenant</w:t>
            </w:r>
            <w:r w:rsidRPr="00FC18E4">
              <w:rPr>
                <w:sz w:val="20"/>
              </w:rPr>
              <w:t> :</w:t>
            </w:r>
          </w:p>
          <w:p w14:paraId="681589B9" w14:textId="77777777" w:rsidR="0022288C" w:rsidRPr="00FC18E4" w:rsidRDefault="0022288C" w:rsidP="007A740B">
            <w:pPr>
              <w:rPr>
                <w:sz w:val="20"/>
              </w:rPr>
            </w:pPr>
            <w:r w:rsidRPr="00FC18E4">
              <w:rPr>
                <w:sz w:val="20"/>
              </w:rPr>
              <w:t>Nature de l’intervention :</w:t>
            </w:r>
          </w:p>
          <w:p w14:paraId="1D517904" w14:textId="77777777" w:rsidR="0022288C" w:rsidRPr="00FC18E4" w:rsidRDefault="0022288C" w:rsidP="007A740B">
            <w:pPr>
              <w:rPr>
                <w:sz w:val="20"/>
              </w:rPr>
            </w:pPr>
          </w:p>
          <w:p w14:paraId="6F7275FA" w14:textId="77777777" w:rsidR="001C56AD" w:rsidRPr="00FC18E4" w:rsidRDefault="001C56AD" w:rsidP="001C56AD">
            <w:pPr>
              <w:rPr>
                <w:sz w:val="20"/>
              </w:rPr>
            </w:pPr>
            <w:r w:rsidRPr="00FC18E4">
              <w:rPr>
                <w:sz w:val="20"/>
              </w:rPr>
              <w:t>Institution</w:t>
            </w:r>
            <w:r>
              <w:rPr>
                <w:sz w:val="20"/>
              </w:rPr>
              <w:t>/intervenant</w:t>
            </w:r>
            <w:r w:rsidRPr="00FC18E4">
              <w:rPr>
                <w:sz w:val="20"/>
              </w:rPr>
              <w:t> :</w:t>
            </w:r>
          </w:p>
          <w:p w14:paraId="1524DE7A" w14:textId="77777777" w:rsidR="001C56AD" w:rsidRPr="00FC18E4" w:rsidRDefault="001C56AD" w:rsidP="001C56AD">
            <w:pPr>
              <w:rPr>
                <w:sz w:val="20"/>
              </w:rPr>
            </w:pPr>
            <w:r w:rsidRPr="00FC18E4">
              <w:rPr>
                <w:sz w:val="20"/>
              </w:rPr>
              <w:t>Nature de l’intervention :</w:t>
            </w:r>
          </w:p>
          <w:p w14:paraId="7FBF361D" w14:textId="77777777" w:rsidR="0022288C" w:rsidRDefault="0022288C" w:rsidP="007A740B">
            <w:pPr>
              <w:rPr>
                <w:sz w:val="20"/>
              </w:rPr>
            </w:pPr>
          </w:p>
          <w:p w14:paraId="42779C1A" w14:textId="77777777" w:rsidR="001C56AD" w:rsidRPr="00FC18E4" w:rsidRDefault="001C56AD" w:rsidP="001C56AD">
            <w:pPr>
              <w:rPr>
                <w:sz w:val="20"/>
              </w:rPr>
            </w:pPr>
            <w:r w:rsidRPr="00FC18E4">
              <w:rPr>
                <w:sz w:val="20"/>
              </w:rPr>
              <w:t>Institution</w:t>
            </w:r>
            <w:r>
              <w:rPr>
                <w:sz w:val="20"/>
              </w:rPr>
              <w:t>/intervenant</w:t>
            </w:r>
            <w:r w:rsidRPr="00FC18E4">
              <w:rPr>
                <w:sz w:val="20"/>
              </w:rPr>
              <w:t> :</w:t>
            </w:r>
          </w:p>
          <w:p w14:paraId="01AC6A9D" w14:textId="77777777" w:rsidR="001C56AD" w:rsidRPr="00FC18E4" w:rsidRDefault="001C56AD" w:rsidP="001C56AD">
            <w:pPr>
              <w:rPr>
                <w:sz w:val="20"/>
              </w:rPr>
            </w:pPr>
            <w:r w:rsidRPr="00FC18E4">
              <w:rPr>
                <w:sz w:val="20"/>
              </w:rPr>
              <w:t>Nature de l’intervention :</w:t>
            </w:r>
          </w:p>
          <w:p w14:paraId="28A9E7D7" w14:textId="77777777" w:rsidR="00D50817" w:rsidRDefault="00D50817" w:rsidP="007A740B">
            <w:pPr>
              <w:rPr>
                <w:sz w:val="20"/>
              </w:rPr>
            </w:pPr>
          </w:p>
          <w:p w14:paraId="4E82C25B" w14:textId="77777777" w:rsidR="001C56AD" w:rsidRPr="00FC18E4" w:rsidRDefault="001C56AD" w:rsidP="001C56AD">
            <w:pPr>
              <w:rPr>
                <w:sz w:val="20"/>
              </w:rPr>
            </w:pPr>
            <w:r w:rsidRPr="00FC18E4">
              <w:rPr>
                <w:sz w:val="20"/>
              </w:rPr>
              <w:t>Institution</w:t>
            </w:r>
            <w:r>
              <w:rPr>
                <w:sz w:val="20"/>
              </w:rPr>
              <w:t>/intervenant</w:t>
            </w:r>
            <w:r w:rsidRPr="00FC18E4">
              <w:rPr>
                <w:sz w:val="20"/>
              </w:rPr>
              <w:t> :</w:t>
            </w:r>
          </w:p>
          <w:p w14:paraId="0966F52E" w14:textId="77777777" w:rsidR="001C56AD" w:rsidRPr="00FC18E4" w:rsidRDefault="001C56AD" w:rsidP="001C56AD">
            <w:pPr>
              <w:rPr>
                <w:sz w:val="20"/>
              </w:rPr>
            </w:pPr>
            <w:r w:rsidRPr="00FC18E4">
              <w:rPr>
                <w:sz w:val="20"/>
              </w:rPr>
              <w:t>Nature de l’intervention :</w:t>
            </w:r>
          </w:p>
          <w:p w14:paraId="0D04D3C2" w14:textId="77777777" w:rsidR="00D50817" w:rsidRDefault="00D50817" w:rsidP="007A740B">
            <w:pPr>
              <w:rPr>
                <w:sz w:val="20"/>
              </w:rPr>
            </w:pPr>
          </w:p>
          <w:p w14:paraId="4DD8A134" w14:textId="77777777" w:rsidR="001C56AD" w:rsidRPr="00FC18E4" w:rsidRDefault="001C56AD" w:rsidP="001C56AD">
            <w:pPr>
              <w:rPr>
                <w:sz w:val="20"/>
              </w:rPr>
            </w:pPr>
            <w:r w:rsidRPr="00FC18E4">
              <w:rPr>
                <w:sz w:val="20"/>
              </w:rPr>
              <w:t>Institution</w:t>
            </w:r>
            <w:r>
              <w:rPr>
                <w:sz w:val="20"/>
              </w:rPr>
              <w:t>/intervenant</w:t>
            </w:r>
            <w:r w:rsidRPr="00FC18E4">
              <w:rPr>
                <w:sz w:val="20"/>
              </w:rPr>
              <w:t> :</w:t>
            </w:r>
          </w:p>
          <w:p w14:paraId="0AAD2A46" w14:textId="77777777" w:rsidR="001C56AD" w:rsidRPr="00FC18E4" w:rsidRDefault="001C56AD" w:rsidP="001C56AD">
            <w:pPr>
              <w:rPr>
                <w:sz w:val="20"/>
              </w:rPr>
            </w:pPr>
            <w:r w:rsidRPr="00FC18E4">
              <w:rPr>
                <w:sz w:val="20"/>
              </w:rPr>
              <w:t>Nature de l’intervention :</w:t>
            </w:r>
          </w:p>
          <w:p w14:paraId="008FBAD7" w14:textId="77777777" w:rsidR="00D50817" w:rsidRDefault="00D50817" w:rsidP="007A740B">
            <w:pPr>
              <w:rPr>
                <w:sz w:val="20"/>
              </w:rPr>
            </w:pPr>
          </w:p>
          <w:p w14:paraId="2D772E66" w14:textId="5FCAC260" w:rsidR="001C56AD" w:rsidRPr="00FC18E4" w:rsidRDefault="001C56AD" w:rsidP="007A740B">
            <w:pPr>
              <w:rPr>
                <w:sz w:val="20"/>
              </w:rPr>
            </w:pPr>
          </w:p>
        </w:tc>
        <w:tc>
          <w:tcPr>
            <w:tcW w:w="1281" w:type="dxa"/>
          </w:tcPr>
          <w:p w14:paraId="503BDA51" w14:textId="77777777" w:rsidR="0022288C" w:rsidRPr="00FC18E4" w:rsidRDefault="0022288C" w:rsidP="007A740B">
            <w:pPr>
              <w:rPr>
                <w:sz w:val="20"/>
              </w:rPr>
            </w:pPr>
          </w:p>
        </w:tc>
        <w:tc>
          <w:tcPr>
            <w:tcW w:w="1554" w:type="dxa"/>
          </w:tcPr>
          <w:p w14:paraId="6A62D7C8" w14:textId="02EE193C" w:rsidR="00DC02F7" w:rsidRPr="001C56AD" w:rsidRDefault="001C56AD" w:rsidP="007A740B">
            <w:pPr>
              <w:rPr>
                <w:i/>
                <w:iCs/>
                <w:color w:val="FF0000"/>
                <w:sz w:val="20"/>
              </w:rPr>
            </w:pPr>
            <w:r w:rsidRPr="001C56AD">
              <w:rPr>
                <w:i/>
                <w:iCs/>
                <w:color w:val="FF0000"/>
                <w:sz w:val="20"/>
              </w:rPr>
              <w:t>Quelles autres interventions non spécifiques au TDA/H pratiquez-vous ?</w:t>
            </w:r>
          </w:p>
          <w:p w14:paraId="034AD2DD" w14:textId="68882760" w:rsidR="001C56AD" w:rsidRDefault="001C56AD" w:rsidP="007A740B">
            <w:pPr>
              <w:rPr>
                <w:sz w:val="20"/>
              </w:rPr>
            </w:pPr>
          </w:p>
          <w:p w14:paraId="4A5B7C77" w14:textId="77777777" w:rsidR="001C56AD" w:rsidRDefault="001C56AD" w:rsidP="007A740B">
            <w:pPr>
              <w:rPr>
                <w:sz w:val="20"/>
              </w:rPr>
            </w:pPr>
          </w:p>
          <w:p w14:paraId="3A8480BE" w14:textId="0B287F2D" w:rsidR="0022288C" w:rsidRPr="00FC18E4" w:rsidRDefault="0022288C" w:rsidP="007A740B">
            <w:pPr>
              <w:rPr>
                <w:sz w:val="20"/>
              </w:rPr>
            </w:pPr>
          </w:p>
        </w:tc>
      </w:tr>
      <w:tr w:rsidR="0022288C" w14:paraId="31D71162" w14:textId="77777777" w:rsidTr="007A740B">
        <w:trPr>
          <w:trHeight w:val="308"/>
        </w:trPr>
        <w:tc>
          <w:tcPr>
            <w:tcW w:w="16297" w:type="dxa"/>
            <w:gridSpan w:val="7"/>
          </w:tcPr>
          <w:p w14:paraId="59AD505C" w14:textId="77777777" w:rsidR="0022288C" w:rsidRPr="0092550C" w:rsidRDefault="0022288C" w:rsidP="007A740B">
            <w:pPr>
              <w:rPr>
                <w:b/>
                <w:color w:val="0070C0"/>
                <w:sz w:val="20"/>
              </w:rPr>
            </w:pPr>
            <w:r w:rsidRPr="0092550C">
              <w:rPr>
                <w:b/>
                <w:color w:val="0070C0"/>
                <w:sz w:val="20"/>
              </w:rPr>
              <w:t>Remarques :</w:t>
            </w:r>
          </w:p>
          <w:p w14:paraId="68F0C684" w14:textId="77777777" w:rsidR="0022288C" w:rsidRDefault="0022288C" w:rsidP="007A740B">
            <w:pPr>
              <w:rPr>
                <w:sz w:val="20"/>
              </w:rPr>
            </w:pPr>
          </w:p>
          <w:p w14:paraId="77FCA1C6" w14:textId="77777777" w:rsidR="0022288C" w:rsidRPr="00FC18E4" w:rsidRDefault="0022288C" w:rsidP="007A740B">
            <w:pPr>
              <w:rPr>
                <w:sz w:val="20"/>
              </w:rPr>
            </w:pPr>
          </w:p>
        </w:tc>
      </w:tr>
    </w:tbl>
    <w:p w14:paraId="44800DA3" w14:textId="77777777" w:rsidR="0022288C" w:rsidRDefault="0022288C" w:rsidP="00FC18E4">
      <w:pPr>
        <w:sectPr w:rsidR="0022288C" w:rsidSect="0022288C">
          <w:pgSz w:w="16838" w:h="11906" w:orient="landscape"/>
          <w:pgMar w:top="737" w:right="851" w:bottom="737" w:left="851" w:header="709" w:footer="709" w:gutter="0"/>
          <w:cols w:space="708"/>
          <w:docGrid w:linePitch="360"/>
        </w:sectPr>
      </w:pPr>
    </w:p>
    <w:p w14:paraId="24F70CE6" w14:textId="0B408020" w:rsidR="003B4769" w:rsidRDefault="003B4769" w:rsidP="00FC18E4"/>
    <w:sectPr w:rsidR="003B4769" w:rsidSect="003A04BE">
      <w:pgSz w:w="11906" w:h="16838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Corbel"/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5ED1"/>
    <w:multiLevelType w:val="hybridMultilevel"/>
    <w:tmpl w:val="3C5C2474"/>
    <w:lvl w:ilvl="0" w:tplc="93C69AD4">
      <w:start w:val="5"/>
      <w:numFmt w:val="bullet"/>
      <w:lvlText w:val=""/>
      <w:lvlJc w:val="left"/>
      <w:pPr>
        <w:ind w:left="720" w:hanging="360"/>
      </w:pPr>
      <w:rPr>
        <w:rFonts w:ascii="Symbol" w:eastAsia="MS Gothic" w:hAnsi="Symbol" w:cstheme="minorHAns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A3D42"/>
    <w:multiLevelType w:val="hybridMultilevel"/>
    <w:tmpl w:val="A254F5B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72E8E"/>
    <w:multiLevelType w:val="hybridMultilevel"/>
    <w:tmpl w:val="984AE0D6"/>
    <w:lvl w:ilvl="0" w:tplc="D9D4583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C33EF0"/>
    <w:multiLevelType w:val="hybridMultilevel"/>
    <w:tmpl w:val="DB6E852A"/>
    <w:lvl w:ilvl="0" w:tplc="D9D4583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C320C"/>
    <w:multiLevelType w:val="hybridMultilevel"/>
    <w:tmpl w:val="84EA8C8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61005"/>
    <w:multiLevelType w:val="hybridMultilevel"/>
    <w:tmpl w:val="91BEAFD8"/>
    <w:lvl w:ilvl="0" w:tplc="9C0C24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815AE"/>
    <w:multiLevelType w:val="hybridMultilevel"/>
    <w:tmpl w:val="0E3208DC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6E13A0"/>
    <w:multiLevelType w:val="hybridMultilevel"/>
    <w:tmpl w:val="8BAA9AC0"/>
    <w:lvl w:ilvl="0" w:tplc="D9D4583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6F571D"/>
    <w:multiLevelType w:val="hybridMultilevel"/>
    <w:tmpl w:val="8F98245E"/>
    <w:lvl w:ilvl="0" w:tplc="D9D4583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8330728">
    <w:abstractNumId w:val="1"/>
  </w:num>
  <w:num w:numId="2" w16cid:durableId="579145358">
    <w:abstractNumId w:val="3"/>
  </w:num>
  <w:num w:numId="3" w16cid:durableId="1775124502">
    <w:abstractNumId w:val="4"/>
  </w:num>
  <w:num w:numId="4" w16cid:durableId="1311591640">
    <w:abstractNumId w:val="5"/>
  </w:num>
  <w:num w:numId="5" w16cid:durableId="1480731981">
    <w:abstractNumId w:val="7"/>
  </w:num>
  <w:num w:numId="6" w16cid:durableId="342510270">
    <w:abstractNumId w:val="6"/>
  </w:num>
  <w:num w:numId="7" w16cid:durableId="1682245657">
    <w:abstractNumId w:val="0"/>
  </w:num>
  <w:num w:numId="8" w16cid:durableId="1503470877">
    <w:abstractNumId w:val="8"/>
  </w:num>
  <w:num w:numId="9" w16cid:durableId="2384418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93C"/>
    <w:rsid w:val="0003771E"/>
    <w:rsid w:val="000424AF"/>
    <w:rsid w:val="000B0450"/>
    <w:rsid w:val="000E6785"/>
    <w:rsid w:val="001268ED"/>
    <w:rsid w:val="00137F5D"/>
    <w:rsid w:val="00195E85"/>
    <w:rsid w:val="001C56AD"/>
    <w:rsid w:val="001F5D3E"/>
    <w:rsid w:val="0022288C"/>
    <w:rsid w:val="00237DD7"/>
    <w:rsid w:val="00261EE9"/>
    <w:rsid w:val="0028794E"/>
    <w:rsid w:val="00385088"/>
    <w:rsid w:val="00394A04"/>
    <w:rsid w:val="003B4769"/>
    <w:rsid w:val="003C5810"/>
    <w:rsid w:val="003E5141"/>
    <w:rsid w:val="004028CA"/>
    <w:rsid w:val="00457043"/>
    <w:rsid w:val="004C77A7"/>
    <w:rsid w:val="004F6729"/>
    <w:rsid w:val="005B2091"/>
    <w:rsid w:val="00666B39"/>
    <w:rsid w:val="00667DC7"/>
    <w:rsid w:val="006938E9"/>
    <w:rsid w:val="006F73DB"/>
    <w:rsid w:val="00702662"/>
    <w:rsid w:val="00712AD8"/>
    <w:rsid w:val="00804310"/>
    <w:rsid w:val="00883FA1"/>
    <w:rsid w:val="008D22AE"/>
    <w:rsid w:val="008F3E24"/>
    <w:rsid w:val="00906DCF"/>
    <w:rsid w:val="00917A94"/>
    <w:rsid w:val="0092550C"/>
    <w:rsid w:val="009A2575"/>
    <w:rsid w:val="00A340F2"/>
    <w:rsid w:val="00A82D27"/>
    <w:rsid w:val="00AD49BE"/>
    <w:rsid w:val="00AF7DAB"/>
    <w:rsid w:val="00B06EEF"/>
    <w:rsid w:val="00B4393C"/>
    <w:rsid w:val="00B81123"/>
    <w:rsid w:val="00B91A0B"/>
    <w:rsid w:val="00BC30F3"/>
    <w:rsid w:val="00C24720"/>
    <w:rsid w:val="00CA75C3"/>
    <w:rsid w:val="00CF31DC"/>
    <w:rsid w:val="00D33B9E"/>
    <w:rsid w:val="00D50817"/>
    <w:rsid w:val="00D75F42"/>
    <w:rsid w:val="00D96CD3"/>
    <w:rsid w:val="00DC02F7"/>
    <w:rsid w:val="00E87C8C"/>
    <w:rsid w:val="00E90838"/>
    <w:rsid w:val="00E94B44"/>
    <w:rsid w:val="00F4506D"/>
    <w:rsid w:val="00FC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840E"/>
  <w15:chartTrackingRefBased/>
  <w15:docId w15:val="{7DEF8223-E4A5-44C2-9661-9F48C826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88C"/>
  </w:style>
  <w:style w:type="paragraph" w:styleId="Titre1">
    <w:name w:val="heading 1"/>
    <w:basedOn w:val="Titre"/>
    <w:next w:val="Normal"/>
    <w:link w:val="Titre1Car"/>
    <w:uiPriority w:val="9"/>
    <w:qFormat/>
    <w:rsid w:val="00CF31DC"/>
    <w:pPr>
      <w:autoSpaceDE w:val="0"/>
      <w:autoSpaceDN w:val="0"/>
      <w:adjustRightInd w:val="0"/>
      <w:contextualSpacing w:val="0"/>
      <w:jc w:val="center"/>
      <w:outlineLvl w:val="0"/>
    </w:pPr>
    <w:rPr>
      <w:rFonts w:ascii="Eras Demi ITC" w:eastAsia="Calibri" w:hAnsi="Eras Demi ITC" w:cstheme="minorHAnsi"/>
      <w:color w:val="000000"/>
      <w:spacing w:val="0"/>
      <w:kern w:val="0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439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66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2472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F5D3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4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49B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F7D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7D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7D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F7D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F7DA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4F672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CF31DC"/>
    <w:rPr>
      <w:rFonts w:ascii="Eras Demi ITC" w:eastAsia="Calibri" w:hAnsi="Eras Demi ITC" w:cstheme="minorHAnsi"/>
      <w:color w:val="000000"/>
      <w:sz w:val="28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F31D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F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7D946-F509-4305-BCB0-78264A0A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aigs</dc:creator>
  <cp:keywords/>
  <dc:description/>
  <cp:lastModifiedBy>RAYMOND Laure</cp:lastModifiedBy>
  <cp:revision>19</cp:revision>
  <cp:lastPrinted>2016-11-16T12:57:00Z</cp:lastPrinted>
  <dcterms:created xsi:type="dcterms:W3CDTF">2016-12-20T11:27:00Z</dcterms:created>
  <dcterms:modified xsi:type="dcterms:W3CDTF">2023-01-05T10:16:00Z</dcterms:modified>
</cp:coreProperties>
</file>